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Kenneth Robinson,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Engineer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February 29, 1990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Brian Hall,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Director,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Stockton Constructions,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Stockton, USA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Hall,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regret to inform you that we have not dispatched the plans for the new building being set up at Firnam Corner. However I assure you that the delay will be compensated and the plans will be dispatched by tomorrow afternoon.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The delay was partly due to my inability to attend office for the past two days. I was down with flu and my doctor recommended bed rest for a couple of days. I am well now and fit to work and am working on the plans now. I request you to grant me two days leave of absence for the 27</w:t>
      </w:r>
      <w:r>
        <w:rPr>
          <w:rStyle w:val="apple-style-span"/>
          <w:rFonts w:ascii="Georgia" w:hAnsi="Georgia"/>
          <w:color w:val="000000"/>
          <w:sz w:val="20"/>
          <w:szCs w:val="20"/>
          <w:vertAlign w:val="superscript"/>
        </w:rPr>
        <w:t>th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and the 28</w:t>
      </w:r>
      <w:r>
        <w:rPr>
          <w:rStyle w:val="apple-style-span"/>
          <w:rFonts w:ascii="Georgia" w:hAnsi="Georgia"/>
          <w:color w:val="000000"/>
          <w:sz w:val="20"/>
          <w:szCs w:val="20"/>
          <w:vertAlign w:val="superscript"/>
        </w:rPr>
        <w:t>th</w:t>
      </w:r>
      <w:r>
        <w:rPr>
          <w:rFonts w:ascii="Georgia" w:hAnsi="Georgia"/>
          <w:color w:val="000000"/>
          <w:sz w:val="20"/>
          <w:szCs w:val="20"/>
        </w:rPr>
        <w:t>of this month. I regret not being able to inform you earlier of my absence.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 you,</w:t>
      </w:r>
    </w:p>
    <w:p w:rsidR="000C172B" w:rsidRDefault="000C172B" w:rsidP="000C172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Kenneth Robinson</w:t>
      </w:r>
    </w:p>
    <w:p w:rsidR="00262424" w:rsidRDefault="000C172B"/>
    <w:sectPr w:rsidR="00262424" w:rsidSect="0048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C172B"/>
    <w:rsid w:val="000C172B"/>
    <w:rsid w:val="001C4F49"/>
    <w:rsid w:val="002A018D"/>
    <w:rsid w:val="0048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172B"/>
  </w:style>
  <w:style w:type="paragraph" w:styleId="NormalWeb">
    <w:name w:val="Normal (Web)"/>
    <w:basedOn w:val="Normal"/>
    <w:uiPriority w:val="99"/>
    <w:semiHidden/>
    <w:unhideWhenUsed/>
    <w:rsid w:val="000C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1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Searchmedia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2011-07-30T06:32:00Z</dcterms:created>
  <dcterms:modified xsi:type="dcterms:W3CDTF">2011-07-30T06:32:00Z</dcterms:modified>
</cp:coreProperties>
</file>